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86" w:rsidRPr="002215BD" w:rsidRDefault="00C74572" w:rsidP="00626950">
      <w:pPr>
        <w:shd w:val="clear" w:color="auto" w:fill="FFFFFF"/>
        <w:spacing w:before="298"/>
        <w:jc w:val="center"/>
      </w:pPr>
      <w:r w:rsidRPr="002215BD">
        <w:rPr>
          <w:rFonts w:ascii="Courier New" w:eastAsia="Times New Roman" w:hAnsi="Courier New" w:cs="Times New Roman"/>
          <w:b/>
          <w:bCs/>
          <w:spacing w:val="-12"/>
          <w:w w:val="83"/>
          <w:sz w:val="32"/>
          <w:szCs w:val="32"/>
          <w:u w:val="single"/>
        </w:rPr>
        <w:t>Полоса препятствий «</w:t>
      </w:r>
      <w:r w:rsidR="00FD3DAB">
        <w:rPr>
          <w:rFonts w:ascii="Courier New" w:eastAsia="Times New Roman" w:hAnsi="Courier New" w:cs="Times New Roman"/>
          <w:b/>
          <w:bCs/>
          <w:spacing w:val="-12"/>
          <w:w w:val="83"/>
          <w:sz w:val="32"/>
          <w:szCs w:val="32"/>
          <w:u w:val="single"/>
        </w:rPr>
        <w:t>Лабиринт</w:t>
      </w:r>
      <w:r w:rsidRPr="002215BD">
        <w:rPr>
          <w:rFonts w:ascii="Courier New" w:eastAsia="Times New Roman" w:hAnsi="Courier New" w:cs="Times New Roman"/>
          <w:b/>
          <w:bCs/>
          <w:spacing w:val="-12"/>
          <w:w w:val="83"/>
          <w:sz w:val="32"/>
          <w:szCs w:val="32"/>
          <w:u w:val="single"/>
        </w:rPr>
        <w:t>»</w:t>
      </w:r>
    </w:p>
    <w:p w:rsidR="003E5A86" w:rsidRPr="002215BD" w:rsidRDefault="00DB178D" w:rsidP="00626950">
      <w:pPr>
        <w:shd w:val="clear" w:color="auto" w:fill="FFFFFF"/>
        <w:spacing w:before="216"/>
      </w:pPr>
      <w:r w:rsidRPr="002215BD">
        <w:rPr>
          <w:rFonts w:eastAsia="Times New Roman" w:cs="Times New Roman"/>
          <w:spacing w:val="-1"/>
        </w:rPr>
        <w:t>Руководство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эксплуатации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предназначено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для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сборки</w:t>
      </w:r>
      <w:r w:rsidRPr="002215BD">
        <w:rPr>
          <w:rFonts w:eastAsia="Times New Roman"/>
          <w:spacing w:val="-1"/>
        </w:rPr>
        <w:t xml:space="preserve">, </w:t>
      </w:r>
      <w:r w:rsidRPr="002215BD">
        <w:rPr>
          <w:rFonts w:eastAsia="Times New Roman" w:cs="Times New Roman"/>
          <w:spacing w:val="-1"/>
        </w:rPr>
        <w:t>установки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правильного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использования</w:t>
      </w:r>
    </w:p>
    <w:p w:rsidR="00C74572" w:rsidRPr="002215BD" w:rsidRDefault="00DB178D" w:rsidP="00626950">
      <w:pPr>
        <w:shd w:val="clear" w:color="auto" w:fill="FFFFFF"/>
        <w:spacing w:line="230" w:lineRule="exact"/>
        <w:ind w:right="4416" w:firstLine="408"/>
        <w:rPr>
          <w:rFonts w:eastAsia="Times New Roman"/>
          <w:spacing w:val="-3"/>
        </w:rPr>
      </w:pPr>
      <w:r w:rsidRPr="002215BD">
        <w:rPr>
          <w:rFonts w:eastAsia="Times New Roman" w:cs="Times New Roman"/>
          <w:spacing w:val="-3"/>
        </w:rPr>
        <w:t>спортивного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оборудования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в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процессе</w:t>
      </w:r>
      <w:r w:rsidRPr="002215BD">
        <w:rPr>
          <w:rFonts w:eastAsia="Times New Roman"/>
          <w:spacing w:val="-3"/>
        </w:rPr>
        <w:t xml:space="preserve"> </w:t>
      </w:r>
      <w:r w:rsidRPr="002215BD">
        <w:rPr>
          <w:rFonts w:eastAsia="Times New Roman" w:cs="Times New Roman"/>
          <w:spacing w:val="-3"/>
        </w:rPr>
        <w:t>эксплуатации</w:t>
      </w:r>
      <w:r w:rsidRPr="002215BD">
        <w:rPr>
          <w:rFonts w:eastAsia="Times New Roman"/>
          <w:spacing w:val="-3"/>
        </w:rPr>
        <w:t xml:space="preserve">. </w:t>
      </w:r>
    </w:p>
    <w:p w:rsidR="00C74572" w:rsidRPr="002215BD" w:rsidRDefault="00C74572" w:rsidP="00626950">
      <w:pPr>
        <w:shd w:val="clear" w:color="auto" w:fill="FFFFFF"/>
        <w:spacing w:line="230" w:lineRule="exact"/>
        <w:ind w:right="4416" w:firstLine="408"/>
        <w:rPr>
          <w:rFonts w:eastAsia="Times New Roman"/>
          <w:spacing w:val="-3"/>
        </w:rPr>
      </w:pPr>
    </w:p>
    <w:p w:rsidR="003E5A86" w:rsidRPr="002215BD" w:rsidRDefault="00DB178D" w:rsidP="00626950">
      <w:pPr>
        <w:shd w:val="clear" w:color="auto" w:fill="FFFFFF"/>
        <w:spacing w:line="230" w:lineRule="exact"/>
        <w:ind w:right="113" w:firstLine="408"/>
        <w:rPr>
          <w:rFonts w:eastAsia="Times New Roman" w:cs="Times New Roman"/>
          <w:spacing w:val="-2"/>
        </w:rPr>
      </w:pPr>
      <w:r w:rsidRPr="002215BD">
        <w:rPr>
          <w:rFonts w:eastAsia="Times New Roman"/>
          <w:b/>
          <w:bCs/>
          <w:spacing w:val="-3"/>
        </w:rPr>
        <w:t>1.</w:t>
      </w:r>
      <w:r w:rsidRPr="002215BD">
        <w:rPr>
          <w:rFonts w:eastAsia="Times New Roman" w:cs="Times New Roman"/>
          <w:b/>
          <w:bCs/>
          <w:spacing w:val="-3"/>
        </w:rPr>
        <w:t>Общие</w:t>
      </w:r>
      <w:r w:rsidRPr="002215BD">
        <w:rPr>
          <w:rFonts w:eastAsia="Times New Roman"/>
          <w:b/>
          <w:bCs/>
          <w:spacing w:val="-3"/>
        </w:rPr>
        <w:t xml:space="preserve"> </w:t>
      </w:r>
      <w:r w:rsidRPr="002215BD">
        <w:rPr>
          <w:rFonts w:eastAsia="Times New Roman" w:cs="Times New Roman"/>
          <w:b/>
          <w:bCs/>
          <w:spacing w:val="-3"/>
        </w:rPr>
        <w:t>указания</w:t>
      </w:r>
      <w:r w:rsidRPr="002215BD">
        <w:rPr>
          <w:rFonts w:eastAsia="Times New Roman"/>
          <w:b/>
          <w:bCs/>
          <w:spacing w:val="-3"/>
        </w:rPr>
        <w:t>.</w:t>
      </w:r>
      <w:r w:rsidR="00C74572" w:rsidRPr="002215BD">
        <w:rPr>
          <w:rFonts w:eastAsia="Times New Roman"/>
          <w:b/>
          <w:bCs/>
          <w:spacing w:val="-3"/>
        </w:rPr>
        <w:t xml:space="preserve">                                                                     </w:t>
      </w:r>
      <w:r w:rsidR="000B34E7" w:rsidRPr="002215BD">
        <w:rPr>
          <w:rFonts w:eastAsia="Times New Roman"/>
          <w:b/>
          <w:bCs/>
          <w:spacing w:val="-3"/>
        </w:rPr>
        <w:t xml:space="preserve">                          </w:t>
      </w:r>
      <w:r w:rsidR="00C74572" w:rsidRPr="002215BD">
        <w:rPr>
          <w:rFonts w:eastAsia="Times New Roman"/>
          <w:b/>
          <w:bCs/>
          <w:spacing w:val="-3"/>
        </w:rPr>
        <w:t xml:space="preserve"> </w:t>
      </w:r>
      <w:r w:rsidRPr="002215BD">
        <w:rPr>
          <w:spacing w:val="-14"/>
        </w:rPr>
        <w:t>1.1.</w:t>
      </w:r>
      <w:r w:rsidR="000B34E7" w:rsidRPr="002215BD">
        <w:rPr>
          <w:spacing w:val="-14"/>
        </w:rPr>
        <w:t xml:space="preserve"> </w:t>
      </w:r>
      <w:r w:rsidRPr="002215BD">
        <w:rPr>
          <w:rFonts w:eastAsia="Times New Roman" w:cs="Times New Roman"/>
          <w:spacing w:val="-2"/>
        </w:rPr>
        <w:t>Спортивное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оборудование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предназначено</w:t>
      </w:r>
      <w:r w:rsidRPr="002215BD">
        <w:rPr>
          <w:rFonts w:eastAsia="Times New Roman"/>
          <w:spacing w:val="-2"/>
        </w:rPr>
        <w:t xml:space="preserve"> </w:t>
      </w:r>
      <w:r w:rsidR="000B34E7" w:rsidRPr="002215BD">
        <w:rPr>
          <w:rFonts w:eastAsia="Times New Roman" w:cs="Times New Roman"/>
          <w:spacing w:val="-2"/>
        </w:rPr>
        <w:t>для совершенствования военно-прикладных навыков военнослужащих и развития у них быстроты, скоростной и силовой выносливости, уверенности в своих силах, смелости и решительности. Прикладное назначение приемов и действий, входящих в это упражнение заключается в способности обученного военнослужащего преодолевать искусственные и естественные препятствия на поле боя как самостоятельно, так и в составе подразделения с минимальной затратой физических сил.</w:t>
      </w:r>
    </w:p>
    <w:p w:rsidR="003E5A86" w:rsidRPr="002215BD" w:rsidRDefault="000B34E7" w:rsidP="00626950">
      <w:pPr>
        <w:shd w:val="clear" w:color="auto" w:fill="FFFFFF"/>
        <w:tabs>
          <w:tab w:val="left" w:pos="1858"/>
        </w:tabs>
        <w:spacing w:line="226" w:lineRule="exact"/>
        <w:ind w:right="883" w:firstLine="154"/>
      </w:pPr>
      <w:r w:rsidRPr="002215BD">
        <w:rPr>
          <w:spacing w:val="-14"/>
        </w:rPr>
        <w:t xml:space="preserve">1.2. </w:t>
      </w:r>
      <w:r w:rsidRPr="002215BD">
        <w:rPr>
          <w:rFonts w:eastAsia="Times New Roman" w:cs="Times New Roman"/>
          <w:spacing w:val="-2"/>
        </w:rPr>
        <w:t xml:space="preserve">Руководство по эксплуатации предназначено для сборки, установки и правильного использования </w:t>
      </w:r>
      <w:r w:rsidR="00852E4C" w:rsidRPr="002215BD">
        <w:rPr>
          <w:rFonts w:eastAsia="Times New Roman" w:cs="Times New Roman"/>
          <w:spacing w:val="-2"/>
        </w:rPr>
        <w:t xml:space="preserve">    </w:t>
      </w:r>
      <w:r w:rsidRPr="002215BD">
        <w:rPr>
          <w:rFonts w:eastAsia="Times New Roman" w:cs="Times New Roman"/>
          <w:spacing w:val="-2"/>
        </w:rPr>
        <w:t xml:space="preserve">спортивного оборудования в процессе эксплуатации.                                                                               </w:t>
      </w:r>
      <w:r w:rsidR="00852E4C" w:rsidRPr="002215BD">
        <w:rPr>
          <w:spacing w:val="-12"/>
        </w:rPr>
        <w:t>1.3</w:t>
      </w:r>
      <w:r w:rsidR="00DB178D" w:rsidRPr="002215BD">
        <w:rPr>
          <w:spacing w:val="-12"/>
        </w:rPr>
        <w:t>.</w:t>
      </w:r>
      <w:r w:rsidRPr="002215BD">
        <w:rPr>
          <w:spacing w:val="-1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Не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допускается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самостоятельное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изготовление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и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замена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составных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частей</w:t>
      </w:r>
      <w:r w:rsidR="00DB178D" w:rsidRPr="002215BD">
        <w:rPr>
          <w:rFonts w:eastAsia="Times New Roman"/>
          <w:spacing w:val="-2"/>
        </w:rPr>
        <w:t xml:space="preserve"> </w:t>
      </w:r>
      <w:r w:rsidR="00DB178D" w:rsidRPr="002215BD">
        <w:rPr>
          <w:rFonts w:eastAsia="Times New Roman" w:cs="Times New Roman"/>
          <w:spacing w:val="-2"/>
        </w:rPr>
        <w:t>спортивного</w:t>
      </w:r>
      <w:r w:rsidR="00DB178D" w:rsidRPr="002215BD">
        <w:rPr>
          <w:rFonts w:eastAsia="Times New Roman" w:cs="Times New Roman"/>
          <w:spacing w:val="-2"/>
        </w:rPr>
        <w:br/>
      </w:r>
      <w:r w:rsidR="00DB178D" w:rsidRPr="002215BD">
        <w:rPr>
          <w:rFonts w:eastAsia="Times New Roman" w:cs="Times New Roman"/>
          <w:spacing w:val="-1"/>
        </w:rPr>
        <w:t>оборудования</w:t>
      </w:r>
      <w:r w:rsidR="00DB178D" w:rsidRPr="002215BD">
        <w:rPr>
          <w:rFonts w:eastAsia="Times New Roman"/>
          <w:spacing w:val="-1"/>
        </w:rPr>
        <w:t xml:space="preserve">, </w:t>
      </w:r>
      <w:r w:rsidR="00DB178D" w:rsidRPr="002215BD">
        <w:rPr>
          <w:rFonts w:eastAsia="Times New Roman" w:cs="Times New Roman"/>
          <w:spacing w:val="-1"/>
        </w:rPr>
        <w:t>снижающих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прочность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элементов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и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ухудшающих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внешний</w:t>
      </w:r>
      <w:r w:rsidR="00DB178D" w:rsidRPr="002215BD">
        <w:rPr>
          <w:rFonts w:eastAsia="Times New Roman"/>
          <w:spacing w:val="-1"/>
        </w:rPr>
        <w:t xml:space="preserve"> </w:t>
      </w:r>
      <w:r w:rsidR="00DB178D" w:rsidRPr="002215BD">
        <w:rPr>
          <w:rFonts w:eastAsia="Times New Roman" w:cs="Times New Roman"/>
          <w:spacing w:val="-1"/>
        </w:rPr>
        <w:t>вид</w:t>
      </w:r>
      <w:r w:rsidR="00DB178D" w:rsidRPr="002215BD">
        <w:rPr>
          <w:rFonts w:eastAsia="Times New Roman"/>
          <w:spacing w:val="-1"/>
        </w:rPr>
        <w:t>.</w:t>
      </w:r>
    </w:p>
    <w:p w:rsidR="003E5A86" w:rsidRPr="006F56FB" w:rsidRDefault="00DB178D" w:rsidP="00626950">
      <w:pPr>
        <w:shd w:val="clear" w:color="auto" w:fill="FFFFFF"/>
        <w:spacing w:before="226" w:line="226" w:lineRule="exact"/>
      </w:pPr>
      <w:r w:rsidRPr="006F56FB">
        <w:rPr>
          <w:b/>
          <w:bCs/>
          <w:spacing w:val="-3"/>
        </w:rPr>
        <w:t>2.</w:t>
      </w:r>
      <w:r w:rsidR="002215BD" w:rsidRPr="006F56FB">
        <w:rPr>
          <w:b/>
          <w:bCs/>
          <w:spacing w:val="-3"/>
        </w:rPr>
        <w:t xml:space="preserve"> </w:t>
      </w:r>
      <w:r w:rsidRPr="006F56FB">
        <w:rPr>
          <w:rFonts w:eastAsia="Times New Roman" w:cs="Times New Roman"/>
          <w:b/>
          <w:bCs/>
          <w:spacing w:val="-3"/>
        </w:rPr>
        <w:t>Технические</w:t>
      </w:r>
      <w:r w:rsidRPr="006F56FB">
        <w:rPr>
          <w:rFonts w:eastAsia="Times New Roman"/>
          <w:b/>
          <w:bCs/>
          <w:spacing w:val="-3"/>
        </w:rPr>
        <w:t xml:space="preserve"> </w:t>
      </w:r>
      <w:r w:rsidRPr="006F56FB">
        <w:rPr>
          <w:rFonts w:eastAsia="Times New Roman" w:cs="Times New Roman"/>
          <w:b/>
          <w:bCs/>
          <w:spacing w:val="-3"/>
        </w:rPr>
        <w:t>данные</w:t>
      </w:r>
      <w:r w:rsidRPr="006F56FB">
        <w:rPr>
          <w:rFonts w:eastAsia="Times New Roman"/>
          <w:b/>
          <w:bCs/>
          <w:spacing w:val="-3"/>
        </w:rPr>
        <w:t>.</w:t>
      </w:r>
    </w:p>
    <w:p w:rsidR="003E5A86" w:rsidRPr="003750C7" w:rsidRDefault="00DB178D" w:rsidP="00626950">
      <w:pPr>
        <w:numPr>
          <w:ilvl w:val="0"/>
          <w:numId w:val="1"/>
        </w:numPr>
        <w:shd w:val="clear" w:color="auto" w:fill="FFFFFF"/>
        <w:tabs>
          <w:tab w:val="left" w:pos="1810"/>
        </w:tabs>
        <w:spacing w:before="5" w:line="226" w:lineRule="exact"/>
        <w:ind w:right="3974"/>
        <w:rPr>
          <w:spacing w:val="-9"/>
        </w:rPr>
      </w:pPr>
      <w:r w:rsidRPr="006F56FB">
        <w:rPr>
          <w:rFonts w:eastAsia="Times New Roman" w:cs="Times New Roman"/>
          <w:spacing w:val="-4"/>
        </w:rPr>
        <w:t>Габаритные</w:t>
      </w:r>
      <w:r w:rsidRPr="006F56FB">
        <w:rPr>
          <w:rFonts w:eastAsia="Times New Roman"/>
          <w:spacing w:val="-4"/>
        </w:rPr>
        <w:t xml:space="preserve"> </w:t>
      </w:r>
      <w:r w:rsidRPr="006F56FB">
        <w:rPr>
          <w:rFonts w:eastAsia="Times New Roman" w:cs="Times New Roman"/>
          <w:spacing w:val="-4"/>
        </w:rPr>
        <w:t>размеры</w:t>
      </w:r>
      <w:r w:rsidRPr="006F56FB">
        <w:rPr>
          <w:rFonts w:eastAsia="Times New Roman"/>
          <w:spacing w:val="-4"/>
        </w:rPr>
        <w:t xml:space="preserve"> </w:t>
      </w:r>
      <w:r w:rsidRPr="006F56FB">
        <w:rPr>
          <w:rFonts w:eastAsia="Times New Roman" w:cs="Times New Roman"/>
          <w:spacing w:val="-4"/>
        </w:rPr>
        <w:t>оборудования</w:t>
      </w:r>
      <w:r w:rsidRPr="006F56FB">
        <w:rPr>
          <w:rFonts w:eastAsia="Times New Roman"/>
          <w:spacing w:val="-4"/>
        </w:rPr>
        <w:t>:</w:t>
      </w:r>
      <w:r w:rsidRPr="006F56FB">
        <w:rPr>
          <w:rFonts w:eastAsia="Times New Roman"/>
          <w:spacing w:val="-4"/>
        </w:rPr>
        <w:br/>
      </w:r>
      <w:r w:rsidR="00C74572" w:rsidRPr="006F56FB">
        <w:rPr>
          <w:rFonts w:eastAsia="Times New Roman" w:cs="Times New Roman"/>
          <w:spacing w:val="-1"/>
        </w:rPr>
        <w:t>длина-</w:t>
      </w:r>
      <w:r w:rsidR="006F56FB" w:rsidRPr="006F56FB">
        <w:rPr>
          <w:rFonts w:eastAsia="Times New Roman" w:cs="Times New Roman"/>
          <w:spacing w:val="-1"/>
        </w:rPr>
        <w:t>5900</w:t>
      </w:r>
      <w:r w:rsidR="00C74572" w:rsidRPr="006F56FB">
        <w:rPr>
          <w:rFonts w:eastAsia="Times New Roman" w:cs="Times New Roman"/>
          <w:spacing w:val="-1"/>
        </w:rPr>
        <w:t>, ширина-</w:t>
      </w:r>
      <w:r w:rsidR="006F56FB" w:rsidRPr="006F56FB">
        <w:rPr>
          <w:rFonts w:eastAsia="Times New Roman" w:cs="Times New Roman"/>
          <w:spacing w:val="-1"/>
        </w:rPr>
        <w:t>2000</w:t>
      </w:r>
      <w:r w:rsidR="00C74572" w:rsidRPr="006F56FB">
        <w:rPr>
          <w:rFonts w:eastAsia="Times New Roman" w:cs="Times New Roman"/>
          <w:spacing w:val="-1"/>
        </w:rPr>
        <w:t xml:space="preserve">, </w:t>
      </w:r>
      <w:r w:rsidRPr="006F56FB">
        <w:rPr>
          <w:rFonts w:eastAsia="Times New Roman" w:cs="Times New Roman"/>
          <w:spacing w:val="-1"/>
        </w:rPr>
        <w:t>высота</w:t>
      </w:r>
      <w:r w:rsidRPr="006F56FB">
        <w:rPr>
          <w:rFonts w:eastAsia="Times New Roman"/>
          <w:spacing w:val="-1"/>
        </w:rPr>
        <w:t>-</w:t>
      </w:r>
      <w:r w:rsidR="006F56FB" w:rsidRPr="006F56FB">
        <w:rPr>
          <w:rFonts w:eastAsia="Times New Roman"/>
          <w:spacing w:val="-1"/>
        </w:rPr>
        <w:t>17</w:t>
      </w:r>
      <w:r w:rsidR="00C74572" w:rsidRPr="006F56FB">
        <w:rPr>
          <w:rFonts w:eastAsia="Times New Roman"/>
          <w:spacing w:val="-1"/>
        </w:rPr>
        <w:t>00мм</w:t>
      </w:r>
      <w:r w:rsidRPr="006F56FB">
        <w:rPr>
          <w:rFonts w:eastAsia="Times New Roman"/>
          <w:spacing w:val="-1"/>
        </w:rPr>
        <w:t>.</w:t>
      </w:r>
    </w:p>
    <w:p w:rsidR="003750C7" w:rsidRPr="006F56FB" w:rsidRDefault="003750C7" w:rsidP="003750C7">
      <w:pPr>
        <w:shd w:val="clear" w:color="auto" w:fill="FFFFFF"/>
        <w:tabs>
          <w:tab w:val="left" w:pos="1810"/>
        </w:tabs>
        <w:spacing w:before="5" w:line="226" w:lineRule="exact"/>
        <w:ind w:right="3974"/>
        <w:rPr>
          <w:spacing w:val="-9"/>
        </w:rPr>
      </w:pPr>
    </w:p>
    <w:p w:rsidR="00B218FD" w:rsidRPr="006F56FB" w:rsidRDefault="00B218FD" w:rsidP="00626950">
      <w:pPr>
        <w:shd w:val="clear" w:color="auto" w:fill="FFFFFF"/>
        <w:tabs>
          <w:tab w:val="left" w:pos="1810"/>
        </w:tabs>
        <w:spacing w:line="226" w:lineRule="exact"/>
        <w:rPr>
          <w:rFonts w:eastAsia="Times New Roman" w:cs="Times New Roman"/>
          <w:spacing w:val="1"/>
        </w:rPr>
      </w:pPr>
      <w:r w:rsidRPr="006F56FB">
        <w:rPr>
          <w:rFonts w:eastAsia="Times New Roman" w:cs="Times New Roman"/>
          <w:b/>
          <w:spacing w:val="1"/>
        </w:rPr>
        <w:t>3.Комплектность: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23"/>
        <w:gridCol w:w="2237"/>
      </w:tblGrid>
      <w:tr w:rsidR="00FD3DAB" w:rsidRPr="006F56FB" w:rsidTr="00BD5BA8">
        <w:trPr>
          <w:trHeight w:hRule="exact" w:val="259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DAB" w:rsidRPr="006F56FB" w:rsidRDefault="00FD3DAB" w:rsidP="00626950">
            <w:pPr>
              <w:shd w:val="clear" w:color="auto" w:fill="FFFFFF"/>
            </w:pPr>
            <w:r w:rsidRPr="006F56FB">
              <w:rPr>
                <w:rFonts w:eastAsia="Times New Roman" w:cs="Times New Roman"/>
                <w:spacing w:val="-5"/>
              </w:rPr>
              <w:t>Наименование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DAB" w:rsidRPr="006F56FB" w:rsidRDefault="00FD3DAB" w:rsidP="00626950">
            <w:pPr>
              <w:shd w:val="clear" w:color="auto" w:fill="FFFFFF"/>
            </w:pPr>
            <w:r w:rsidRPr="006F56FB">
              <w:rPr>
                <w:rFonts w:eastAsia="Times New Roman" w:cs="Times New Roman"/>
                <w:spacing w:val="-4"/>
              </w:rPr>
              <w:t>Количество</w:t>
            </w:r>
          </w:p>
        </w:tc>
      </w:tr>
      <w:tr w:rsidR="00FD3DAB" w:rsidRPr="006F56FB" w:rsidTr="00BD5BA8">
        <w:trPr>
          <w:trHeight w:hRule="exact" w:val="35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DAB" w:rsidRPr="006F56FB" w:rsidRDefault="00FD3DAB" w:rsidP="00626950">
            <w:pPr>
              <w:shd w:val="clear" w:color="auto" w:fill="FFFFFF"/>
            </w:pPr>
            <w:r w:rsidRPr="006F56FB">
              <w:rPr>
                <w:rFonts w:eastAsia="Times New Roman" w:cs="Times New Roman"/>
                <w:spacing w:val="-5"/>
              </w:rPr>
              <w:t>Стойка</w:t>
            </w:r>
            <w:r w:rsidR="006F56FB" w:rsidRPr="006F56FB">
              <w:rPr>
                <w:rFonts w:eastAsia="Times New Roman" w:cs="Times New Roman"/>
                <w:spacing w:val="-5"/>
              </w:rPr>
              <w:t xml:space="preserve"> боковая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DAB" w:rsidRPr="006F56FB" w:rsidRDefault="006F56FB" w:rsidP="006F56FB">
            <w:pPr>
              <w:shd w:val="clear" w:color="auto" w:fill="FFFFFF"/>
            </w:pPr>
            <w:r w:rsidRPr="006F56FB">
              <w:rPr>
                <w:sz w:val="19"/>
                <w:szCs w:val="19"/>
              </w:rPr>
              <w:t>2</w:t>
            </w:r>
          </w:p>
        </w:tc>
      </w:tr>
      <w:tr w:rsidR="006F56FB" w:rsidRPr="006F56FB" w:rsidTr="00B030CB">
        <w:trPr>
          <w:trHeight w:hRule="exact" w:val="35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6FB" w:rsidRPr="006F56FB" w:rsidRDefault="006F56FB" w:rsidP="00B030CB">
            <w:pPr>
              <w:shd w:val="clear" w:color="auto" w:fill="FFFFFF"/>
            </w:pPr>
            <w:r w:rsidRPr="006F56FB">
              <w:rPr>
                <w:rFonts w:eastAsia="Times New Roman" w:cs="Times New Roman"/>
                <w:spacing w:val="-5"/>
              </w:rPr>
              <w:t>Стойка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6FB" w:rsidRPr="006F56FB" w:rsidRDefault="006F56FB" w:rsidP="00B030CB">
            <w:pPr>
              <w:shd w:val="clear" w:color="auto" w:fill="FFFFFF"/>
            </w:pPr>
            <w:r w:rsidRPr="006F56FB">
              <w:rPr>
                <w:sz w:val="19"/>
                <w:szCs w:val="19"/>
              </w:rPr>
              <w:t>12</w:t>
            </w:r>
          </w:p>
        </w:tc>
      </w:tr>
      <w:tr w:rsidR="00FD3DAB" w:rsidRPr="006F56FB" w:rsidTr="00BD5BA8">
        <w:trPr>
          <w:trHeight w:hRule="exact" w:val="355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DAB" w:rsidRPr="006F56FB" w:rsidRDefault="006F56FB" w:rsidP="00626950">
            <w:pPr>
              <w:shd w:val="clear" w:color="auto" w:fill="FFFFFF"/>
            </w:pPr>
            <w:r w:rsidRPr="006F56FB">
              <w:t>Болт М10х50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DAB" w:rsidRPr="006F56FB" w:rsidRDefault="00FD3DAB" w:rsidP="00626950">
            <w:pPr>
              <w:shd w:val="clear" w:color="auto" w:fill="FFFFFF"/>
            </w:pPr>
            <w:r w:rsidRPr="006F56FB">
              <w:t>1</w:t>
            </w:r>
            <w:r w:rsidR="006F56FB" w:rsidRPr="006F56FB">
              <w:t>2</w:t>
            </w:r>
          </w:p>
        </w:tc>
      </w:tr>
      <w:tr w:rsidR="00FD3DAB" w:rsidRPr="006F56FB" w:rsidTr="00BD5BA8">
        <w:trPr>
          <w:trHeight w:hRule="exact" w:val="346"/>
        </w:trPr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DAB" w:rsidRPr="006F56FB" w:rsidRDefault="006F56FB" w:rsidP="00626950">
            <w:pPr>
              <w:shd w:val="clear" w:color="auto" w:fill="FFFFFF"/>
            </w:pPr>
            <w:r w:rsidRPr="006F56FB">
              <w:rPr>
                <w:rFonts w:eastAsia="Times New Roman" w:cs="Times New Roman"/>
                <w:spacing w:val="-8"/>
              </w:rPr>
              <w:t>Гайка М10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DAB" w:rsidRPr="006F56FB" w:rsidRDefault="00FD3DAB" w:rsidP="00626950">
            <w:pPr>
              <w:shd w:val="clear" w:color="auto" w:fill="FFFFFF"/>
            </w:pPr>
            <w:r w:rsidRPr="006F56FB">
              <w:t>1</w:t>
            </w:r>
            <w:r w:rsidR="006F56FB" w:rsidRPr="006F56FB">
              <w:t>2</w:t>
            </w:r>
          </w:p>
        </w:tc>
      </w:tr>
    </w:tbl>
    <w:p w:rsidR="006F56FB" w:rsidRDefault="006F56FB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</w:p>
    <w:p w:rsidR="00C74572" w:rsidRPr="002215BD" w:rsidRDefault="00B218FD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 w:rsidRPr="002215BD">
        <w:rPr>
          <w:b/>
          <w:spacing w:val="-9"/>
        </w:rPr>
        <w:t>4</w:t>
      </w:r>
      <w:r w:rsidR="00C74572" w:rsidRPr="002215BD">
        <w:rPr>
          <w:b/>
          <w:spacing w:val="-9"/>
        </w:rPr>
        <w:t>.</w:t>
      </w:r>
      <w:r w:rsidR="002215BD">
        <w:rPr>
          <w:b/>
          <w:spacing w:val="-9"/>
        </w:rPr>
        <w:t xml:space="preserve"> </w:t>
      </w:r>
      <w:r w:rsidR="00C74572" w:rsidRPr="002215BD">
        <w:rPr>
          <w:b/>
          <w:spacing w:val="-9"/>
        </w:rPr>
        <w:t>Технические характеристики:</w:t>
      </w:r>
    </w:p>
    <w:p w:rsidR="006F56FB" w:rsidRDefault="00C74572" w:rsidP="006F56FB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Описание: Элемент полосы препятствий «</w:t>
      </w:r>
      <w:r w:rsidR="006F56FB">
        <w:rPr>
          <w:spacing w:val="-9"/>
        </w:rPr>
        <w:t>Лабиринт</w:t>
      </w:r>
      <w:r w:rsidRPr="002215BD">
        <w:rPr>
          <w:spacing w:val="-9"/>
        </w:rPr>
        <w:t xml:space="preserve">» состоит из </w:t>
      </w:r>
      <w:r w:rsidR="006F56FB">
        <w:rPr>
          <w:spacing w:val="-9"/>
        </w:rPr>
        <w:t>двух боковых стоек и двенадцати дополнительных</w:t>
      </w:r>
      <w:r w:rsidR="00913904">
        <w:rPr>
          <w:spacing w:val="-9"/>
        </w:rPr>
        <w:t>.</w:t>
      </w:r>
    </w:p>
    <w:p w:rsidR="006F56FB" w:rsidRDefault="006F56FB" w:rsidP="006F56FB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</w:p>
    <w:p w:rsidR="00302A12" w:rsidRPr="002215BD" w:rsidRDefault="00302A12" w:rsidP="006F56FB">
      <w:pPr>
        <w:shd w:val="clear" w:color="auto" w:fill="FFFFFF"/>
        <w:tabs>
          <w:tab w:val="left" w:pos="1810"/>
        </w:tabs>
        <w:spacing w:line="226" w:lineRule="exact"/>
        <w:rPr>
          <w:b/>
        </w:rPr>
      </w:pPr>
      <w:r w:rsidRPr="002215BD">
        <w:rPr>
          <w:b/>
        </w:rPr>
        <w:t>5</w:t>
      </w:r>
      <w:r w:rsidRPr="002215BD">
        <w:rPr>
          <w:b/>
          <w:bCs/>
          <w:spacing w:val="-3"/>
        </w:rPr>
        <w:t>.</w:t>
      </w:r>
      <w:r w:rsidR="002215BD">
        <w:rPr>
          <w:b/>
          <w:bCs/>
          <w:spacing w:val="-3"/>
        </w:rPr>
        <w:t xml:space="preserve"> </w:t>
      </w:r>
      <w:r w:rsidRPr="002215BD">
        <w:rPr>
          <w:rFonts w:eastAsia="Times New Roman" w:cs="Times New Roman"/>
          <w:b/>
          <w:bCs/>
          <w:spacing w:val="-3"/>
        </w:rPr>
        <w:t>Монтаж:</w:t>
      </w:r>
    </w:p>
    <w:p w:rsidR="00302A12" w:rsidRPr="002215BD" w:rsidRDefault="00302A12" w:rsidP="00626950">
      <w:pPr>
        <w:shd w:val="clear" w:color="auto" w:fill="FFFFFF"/>
        <w:tabs>
          <w:tab w:val="left" w:pos="840"/>
        </w:tabs>
        <w:spacing w:line="226" w:lineRule="exact"/>
        <w:rPr>
          <w:spacing w:val="-15"/>
        </w:rPr>
      </w:pPr>
      <w:r w:rsidRPr="002215BD">
        <w:rPr>
          <w:rFonts w:eastAsia="Times New Roman" w:cs="Times New Roman"/>
          <w:spacing w:val="-1"/>
        </w:rPr>
        <w:t xml:space="preserve">Стойки оборудования устанавливаются вдоль центральной линии полосы препятствий и бетонируются на глубину не менее </w:t>
      </w:r>
      <w:r w:rsidR="006F56FB">
        <w:rPr>
          <w:rFonts w:eastAsia="Times New Roman" w:cs="Times New Roman"/>
          <w:spacing w:val="-1"/>
        </w:rPr>
        <w:t>6</w:t>
      </w:r>
      <w:r w:rsidRPr="002215BD">
        <w:rPr>
          <w:rFonts w:eastAsia="Times New Roman" w:cs="Times New Roman"/>
          <w:spacing w:val="-1"/>
        </w:rPr>
        <w:t>00мм</w:t>
      </w:r>
      <w:r w:rsidR="003750C7">
        <w:rPr>
          <w:rFonts w:eastAsia="Times New Roman" w:cs="Times New Roman"/>
          <w:spacing w:val="-1"/>
        </w:rPr>
        <w:t>.</w:t>
      </w:r>
      <w:r w:rsidRPr="002215BD">
        <w:rPr>
          <w:rFonts w:eastAsia="Times New Roman" w:cs="Times New Roman"/>
          <w:spacing w:val="-1"/>
        </w:rPr>
        <w:t xml:space="preserve"> </w:t>
      </w:r>
    </w:p>
    <w:p w:rsidR="00302A12" w:rsidRPr="002215BD" w:rsidRDefault="00302A12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rFonts w:eastAsia="Times New Roman" w:cs="Times New Roman"/>
          <w:i/>
          <w:iCs/>
          <w:spacing w:val="-1"/>
        </w:rPr>
        <w:t>Примечание</w:t>
      </w:r>
      <w:r w:rsidRPr="002215BD">
        <w:rPr>
          <w:rFonts w:eastAsia="Times New Roman"/>
          <w:i/>
          <w:iCs/>
          <w:spacing w:val="-1"/>
        </w:rPr>
        <w:t xml:space="preserve">: </w:t>
      </w:r>
      <w:r w:rsidRPr="002215BD">
        <w:rPr>
          <w:rFonts w:eastAsia="Times New Roman" w:cs="Times New Roman"/>
          <w:spacing w:val="-1"/>
        </w:rPr>
        <w:t>В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связи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постоянной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работой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над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совершенствованием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выпускаемой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продукции</w:t>
      </w:r>
      <w:r w:rsidRPr="002215BD">
        <w:rPr>
          <w:rFonts w:eastAsia="Times New Roman"/>
          <w:spacing w:val="-1"/>
        </w:rPr>
        <w:t xml:space="preserve">, </w:t>
      </w:r>
      <w:r w:rsidRPr="002215BD">
        <w:rPr>
          <w:rFonts w:eastAsia="Times New Roman" w:cs="Times New Roman"/>
          <w:spacing w:val="-1"/>
        </w:rPr>
        <w:t xml:space="preserve">возможны </w:t>
      </w:r>
      <w:r w:rsidRPr="002215BD">
        <w:rPr>
          <w:rFonts w:eastAsia="Times New Roman" w:cs="Times New Roman"/>
          <w:spacing w:val="-2"/>
        </w:rPr>
        <w:t>изменения</w:t>
      </w:r>
      <w:r w:rsidRPr="002215BD">
        <w:rPr>
          <w:rFonts w:eastAsia="Times New Roman"/>
          <w:spacing w:val="-2"/>
        </w:rPr>
        <w:t xml:space="preserve">, </w:t>
      </w:r>
      <w:r w:rsidRPr="002215BD">
        <w:rPr>
          <w:rFonts w:eastAsia="Times New Roman" w:cs="Times New Roman"/>
          <w:spacing w:val="-2"/>
        </w:rPr>
        <w:t>не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отраженные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в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настоящем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руководстве</w:t>
      </w:r>
      <w:r w:rsidRPr="002215BD">
        <w:rPr>
          <w:rFonts w:eastAsia="Times New Roman"/>
          <w:spacing w:val="-2"/>
        </w:rPr>
        <w:t xml:space="preserve">. </w:t>
      </w:r>
      <w:r w:rsidRPr="002215BD">
        <w:rPr>
          <w:rFonts w:eastAsia="Times New Roman" w:cs="Times New Roman"/>
          <w:spacing w:val="-2"/>
        </w:rPr>
        <w:t>Внесенные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изменения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не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>ухудшают</w:t>
      </w:r>
      <w:r w:rsidRPr="002215BD">
        <w:rPr>
          <w:rFonts w:eastAsia="Times New Roman"/>
          <w:spacing w:val="-2"/>
        </w:rPr>
        <w:t xml:space="preserve"> </w:t>
      </w:r>
      <w:r w:rsidRPr="002215BD">
        <w:rPr>
          <w:rFonts w:eastAsia="Times New Roman" w:cs="Times New Roman"/>
          <w:spacing w:val="-2"/>
        </w:rPr>
        <w:t xml:space="preserve">потребительских </w:t>
      </w:r>
      <w:r w:rsidRPr="002215BD">
        <w:rPr>
          <w:rFonts w:eastAsia="Times New Roman" w:cs="Times New Roman"/>
          <w:spacing w:val="-1"/>
        </w:rPr>
        <w:t>свой</w:t>
      </w:r>
      <w:proofErr w:type="gramStart"/>
      <w:r w:rsidRPr="002215BD">
        <w:rPr>
          <w:rFonts w:eastAsia="Times New Roman" w:cs="Times New Roman"/>
          <w:spacing w:val="-1"/>
        </w:rPr>
        <w:t>ств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</w:t>
      </w:r>
      <w:proofErr w:type="gramEnd"/>
      <w:r w:rsidRPr="002215BD">
        <w:rPr>
          <w:rFonts w:eastAsia="Times New Roman" w:cs="Times New Roman"/>
          <w:spacing w:val="-1"/>
        </w:rPr>
        <w:t>одукции</w:t>
      </w:r>
      <w:r w:rsidRPr="002215BD">
        <w:rPr>
          <w:rFonts w:eastAsia="Times New Roman"/>
          <w:spacing w:val="-1"/>
        </w:rPr>
        <w:t xml:space="preserve">.                                                                                         </w:t>
      </w:r>
    </w:p>
    <w:p w:rsidR="00302A12" w:rsidRPr="002215BD" w:rsidRDefault="00302A12" w:rsidP="00626950">
      <w:pPr>
        <w:shd w:val="clear" w:color="auto" w:fill="FFFFFF"/>
        <w:spacing w:before="221" w:line="230" w:lineRule="exact"/>
        <w:ind w:firstLine="91"/>
      </w:pPr>
      <w:r w:rsidRPr="002215BD">
        <w:rPr>
          <w:rFonts w:eastAsia="Times New Roman"/>
          <w:b/>
          <w:bCs/>
          <w:spacing w:val="-2"/>
        </w:rPr>
        <w:t>6.</w:t>
      </w:r>
      <w:r w:rsidR="002215BD">
        <w:rPr>
          <w:rFonts w:eastAsia="Times New Roman"/>
          <w:b/>
          <w:bCs/>
          <w:spacing w:val="-2"/>
        </w:rPr>
        <w:t xml:space="preserve"> </w:t>
      </w:r>
      <w:r w:rsidR="0049641F" w:rsidRPr="002215BD">
        <w:rPr>
          <w:rFonts w:eastAsia="Times New Roman" w:cs="Times New Roman"/>
          <w:b/>
          <w:bCs/>
          <w:spacing w:val="-2"/>
        </w:rPr>
        <w:t xml:space="preserve">Правила </w:t>
      </w:r>
      <w:r w:rsidRPr="002215BD">
        <w:rPr>
          <w:rFonts w:eastAsia="Times New Roman" w:cs="Times New Roman"/>
          <w:b/>
          <w:bCs/>
          <w:spacing w:val="-2"/>
        </w:rPr>
        <w:t>безопасности</w:t>
      </w:r>
      <w:r w:rsidR="0049641F" w:rsidRPr="002215BD">
        <w:rPr>
          <w:rFonts w:eastAsia="Times New Roman" w:cs="Times New Roman"/>
          <w:b/>
          <w:bCs/>
          <w:spacing w:val="-2"/>
        </w:rPr>
        <w:t xml:space="preserve"> э</w:t>
      </w:r>
      <w:r w:rsidR="00FD3DAB">
        <w:rPr>
          <w:rFonts w:eastAsia="Times New Roman" w:cs="Times New Roman"/>
          <w:b/>
          <w:bCs/>
          <w:spacing w:val="-2"/>
        </w:rPr>
        <w:t>к</w:t>
      </w:r>
      <w:r w:rsidR="0049641F" w:rsidRPr="002215BD">
        <w:rPr>
          <w:rFonts w:eastAsia="Times New Roman" w:cs="Times New Roman"/>
          <w:b/>
          <w:bCs/>
          <w:spacing w:val="-2"/>
        </w:rPr>
        <w:t>сплуатации</w:t>
      </w:r>
      <w:r w:rsidRPr="002215BD">
        <w:rPr>
          <w:rFonts w:eastAsia="Times New Roman"/>
          <w:b/>
          <w:bCs/>
          <w:spacing w:val="-2"/>
        </w:rPr>
        <w:t>.</w:t>
      </w:r>
    </w:p>
    <w:p w:rsidR="00302A12" w:rsidRPr="002215BD" w:rsidRDefault="0098709E" w:rsidP="00626950">
      <w:pPr>
        <w:shd w:val="clear" w:color="auto" w:fill="FFFFFF"/>
        <w:spacing w:before="5" w:line="230" w:lineRule="exact"/>
        <w:ind w:hanging="264"/>
      </w:pPr>
      <w:r w:rsidRPr="002215BD">
        <w:rPr>
          <w:spacing w:val="-2"/>
        </w:rPr>
        <w:t xml:space="preserve">   </w:t>
      </w:r>
      <w:r w:rsidR="00302A12" w:rsidRPr="002215BD">
        <w:rPr>
          <w:spacing w:val="-2"/>
        </w:rPr>
        <w:t xml:space="preserve">5.1. </w:t>
      </w:r>
      <w:r w:rsidR="00302A12" w:rsidRPr="002215BD">
        <w:rPr>
          <w:rFonts w:eastAsia="Times New Roman" w:cs="Times New Roman"/>
          <w:spacing w:val="-2"/>
        </w:rPr>
        <w:t>В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процессе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эксплуатации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необходимо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проводить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регулярные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осмотры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спортивного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>оборудования</w:t>
      </w:r>
      <w:r w:rsidR="00302A12" w:rsidRPr="002215BD">
        <w:rPr>
          <w:rFonts w:eastAsia="Times New Roman"/>
          <w:spacing w:val="-2"/>
        </w:rPr>
        <w:t xml:space="preserve"> </w:t>
      </w:r>
      <w:r w:rsidR="00302A12" w:rsidRPr="002215BD">
        <w:rPr>
          <w:rFonts w:eastAsia="Times New Roman" w:cs="Times New Roman"/>
          <w:spacing w:val="-2"/>
        </w:rPr>
        <w:t xml:space="preserve">с </w:t>
      </w:r>
      <w:r w:rsidR="00302A12" w:rsidRPr="002215BD">
        <w:rPr>
          <w:rFonts w:eastAsia="Times New Roman" w:cs="Times New Roman"/>
          <w:spacing w:val="-1"/>
        </w:rPr>
        <w:t>целью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выявления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повреждений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трещин</w:t>
      </w:r>
      <w:r w:rsidR="00302A12" w:rsidRPr="002215BD">
        <w:rPr>
          <w:rFonts w:eastAsia="Times New Roman"/>
          <w:spacing w:val="-1"/>
        </w:rPr>
        <w:t xml:space="preserve">, </w:t>
      </w:r>
      <w:r w:rsidR="00302A12" w:rsidRPr="002215BD">
        <w:rPr>
          <w:rFonts w:eastAsia="Times New Roman" w:cs="Times New Roman"/>
          <w:spacing w:val="-1"/>
        </w:rPr>
        <w:t>снижающих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прочность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несущих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конструкций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опасных дефектов</w:t>
      </w:r>
      <w:r w:rsidR="00302A12" w:rsidRPr="002215BD">
        <w:rPr>
          <w:rFonts w:eastAsia="Times New Roman"/>
          <w:spacing w:val="-1"/>
        </w:rPr>
        <w:t xml:space="preserve">, </w:t>
      </w:r>
      <w:r w:rsidR="00302A12" w:rsidRPr="002215BD">
        <w:rPr>
          <w:rFonts w:eastAsia="Times New Roman" w:cs="Times New Roman"/>
          <w:spacing w:val="-1"/>
        </w:rPr>
        <w:t>являющихся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результатом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использования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или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погодных</w:t>
      </w:r>
      <w:r w:rsidR="00302A12" w:rsidRPr="002215BD">
        <w:rPr>
          <w:rFonts w:eastAsia="Times New Roman"/>
          <w:spacing w:val="-1"/>
        </w:rPr>
        <w:t xml:space="preserve"> </w:t>
      </w:r>
      <w:r w:rsidR="00302A12" w:rsidRPr="002215BD">
        <w:rPr>
          <w:rFonts w:eastAsia="Times New Roman" w:cs="Times New Roman"/>
          <w:spacing w:val="-1"/>
        </w:rPr>
        <w:t>условий</w:t>
      </w:r>
    </w:p>
    <w:p w:rsidR="001402AF" w:rsidRPr="002215BD" w:rsidRDefault="001402A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П</w:t>
      </w:r>
      <w:r w:rsidR="0049641F" w:rsidRPr="002215BD">
        <w:rPr>
          <w:spacing w:val="-9"/>
        </w:rPr>
        <w:t xml:space="preserve">олоса препятствий </w:t>
      </w:r>
      <w:r w:rsidRPr="002215BD">
        <w:rPr>
          <w:spacing w:val="-9"/>
        </w:rPr>
        <w:t xml:space="preserve">используется на спортивных площадках без постоянного наблюдения оперативным персоналом. В целях обеспечения безопасной эксплуатации оборудования </w:t>
      </w:r>
      <w:proofErr w:type="spellStart"/>
      <w:r w:rsidRPr="002215BD">
        <w:rPr>
          <w:spacing w:val="-9"/>
        </w:rPr>
        <w:t>эксплуатант</w:t>
      </w:r>
      <w:proofErr w:type="spellEnd"/>
      <w:r w:rsidRPr="002215BD">
        <w:rPr>
          <w:spacing w:val="-9"/>
        </w:rPr>
        <w:t xml:space="preserve"> (владелец) должен еже</w:t>
      </w:r>
      <w:r w:rsidR="0049641F" w:rsidRPr="002215BD">
        <w:rPr>
          <w:spacing w:val="-9"/>
        </w:rPr>
        <w:t>д</w:t>
      </w:r>
      <w:r w:rsidRPr="002215BD">
        <w:rPr>
          <w:spacing w:val="-9"/>
        </w:rPr>
        <w:t>невно проводить регулярный визуальный осмотр.</w:t>
      </w:r>
    </w:p>
    <w:p w:rsidR="00974130" w:rsidRDefault="00974130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</w:p>
    <w:p w:rsidR="00302A12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 w:rsidRPr="002215BD">
        <w:rPr>
          <w:b/>
          <w:spacing w:val="-9"/>
        </w:rPr>
        <w:t>7.</w:t>
      </w:r>
      <w:r w:rsidR="002215BD">
        <w:rPr>
          <w:b/>
          <w:spacing w:val="-9"/>
        </w:rPr>
        <w:t xml:space="preserve"> </w:t>
      </w:r>
      <w:r w:rsidRPr="002215BD">
        <w:rPr>
          <w:b/>
          <w:spacing w:val="-9"/>
        </w:rPr>
        <w:t>Инструкция по осмотру, обслуживанию и ремонту.</w:t>
      </w:r>
    </w:p>
    <w:p w:rsidR="0049641F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7.1.Регулярный визуальный осмотр необходимо проводить ежедневно. При ежедневном осмотре проверяют прочность узлов крепления.</w:t>
      </w:r>
    </w:p>
    <w:p w:rsidR="0049641F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7.2.Функциональный осмотр необходимо проходить один раз в три месяца. При функциональном осмотре проверяют устойчивость конструкции.</w:t>
      </w:r>
    </w:p>
    <w:p w:rsidR="0049641F" w:rsidRPr="002215BD" w:rsidRDefault="0049641F" w:rsidP="00626950">
      <w:pPr>
        <w:shd w:val="clear" w:color="auto" w:fill="FFFFFF"/>
        <w:tabs>
          <w:tab w:val="left" w:pos="1810"/>
        </w:tabs>
        <w:spacing w:line="226" w:lineRule="exact"/>
        <w:rPr>
          <w:spacing w:val="-9"/>
        </w:rPr>
      </w:pPr>
      <w:r w:rsidRPr="002215BD">
        <w:rPr>
          <w:spacing w:val="-9"/>
        </w:rPr>
        <w:t>7.3.Ежегодный основной осмотр проводят с периодичностью один раз в 12 месяцев.</w:t>
      </w:r>
    </w:p>
    <w:p w:rsidR="00974130" w:rsidRDefault="00974130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</w:p>
    <w:p w:rsidR="000E41A3" w:rsidRPr="002215BD" w:rsidRDefault="000E41A3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 w:rsidRPr="002215BD">
        <w:rPr>
          <w:b/>
          <w:spacing w:val="-9"/>
        </w:rPr>
        <w:t>8.</w:t>
      </w:r>
      <w:r w:rsidR="002215BD">
        <w:rPr>
          <w:b/>
          <w:spacing w:val="-9"/>
        </w:rPr>
        <w:t xml:space="preserve"> </w:t>
      </w:r>
      <w:r w:rsidRPr="002215BD">
        <w:rPr>
          <w:b/>
          <w:spacing w:val="-9"/>
        </w:rPr>
        <w:t>Свидетельство о приемке.</w:t>
      </w:r>
    </w:p>
    <w:p w:rsidR="000E41A3" w:rsidRPr="002215BD" w:rsidRDefault="000E41A3" w:rsidP="00626950">
      <w:pPr>
        <w:shd w:val="clear" w:color="auto" w:fill="FFFFFF"/>
        <w:spacing w:before="5" w:line="226" w:lineRule="exact"/>
      </w:pPr>
      <w:r w:rsidRPr="002215BD">
        <w:rPr>
          <w:rFonts w:eastAsia="Times New Roman" w:cs="Times New Roman"/>
          <w:spacing w:val="-1"/>
        </w:rPr>
        <w:t>Спортивное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оборудование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признано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годным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к</w:t>
      </w:r>
      <w:r w:rsidRPr="002215BD">
        <w:rPr>
          <w:rFonts w:eastAsia="Times New Roman"/>
          <w:spacing w:val="-1"/>
        </w:rPr>
        <w:t xml:space="preserve"> </w:t>
      </w:r>
      <w:r w:rsidRPr="002215BD">
        <w:rPr>
          <w:rFonts w:eastAsia="Times New Roman" w:cs="Times New Roman"/>
          <w:spacing w:val="-1"/>
        </w:rPr>
        <w:t>эксплуатации</w:t>
      </w:r>
      <w:r w:rsidRPr="002215BD">
        <w:rPr>
          <w:rFonts w:eastAsia="Times New Roman"/>
          <w:spacing w:val="-1"/>
        </w:rPr>
        <w:t>.</w:t>
      </w:r>
    </w:p>
    <w:p w:rsidR="000E41A3" w:rsidRPr="002215BD" w:rsidRDefault="000E41A3" w:rsidP="00626950">
      <w:pPr>
        <w:shd w:val="clear" w:color="auto" w:fill="FFFFFF"/>
        <w:tabs>
          <w:tab w:val="left" w:leader="underscore" w:pos="3283"/>
          <w:tab w:val="left" w:leader="underscore" w:pos="5674"/>
          <w:tab w:val="left" w:leader="underscore" w:pos="9960"/>
        </w:tabs>
        <w:spacing w:line="226" w:lineRule="exact"/>
      </w:pPr>
      <w:r w:rsidRPr="002215BD">
        <w:rPr>
          <w:rFonts w:eastAsia="Times New Roman" w:cs="Times New Roman"/>
          <w:spacing w:val="-5"/>
        </w:rPr>
        <w:t>Дата</w:t>
      </w:r>
      <w:r w:rsidRPr="002215BD">
        <w:rPr>
          <w:rFonts w:eastAsia="Times New Roman"/>
          <w:spacing w:val="-5"/>
        </w:rPr>
        <w:t xml:space="preserve"> </w:t>
      </w:r>
      <w:r w:rsidRPr="002215BD">
        <w:rPr>
          <w:rFonts w:eastAsia="Times New Roman" w:cs="Times New Roman"/>
          <w:spacing w:val="-5"/>
        </w:rPr>
        <w:t>изготовления</w:t>
      </w:r>
      <w:r w:rsidRPr="002215BD">
        <w:rPr>
          <w:rFonts w:eastAsia="Times New Roman" w:cs="Times New Roman"/>
        </w:rPr>
        <w:tab/>
      </w:r>
      <w:r w:rsidRPr="002215BD">
        <w:rPr>
          <w:rFonts w:eastAsia="Times New Roman"/>
        </w:rPr>
        <w:t xml:space="preserve">   </w:t>
      </w:r>
    </w:p>
    <w:p w:rsidR="00974130" w:rsidRDefault="00974130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</w:p>
    <w:p w:rsidR="0049641F" w:rsidRPr="002215BD" w:rsidRDefault="002215BD" w:rsidP="00626950">
      <w:pPr>
        <w:shd w:val="clear" w:color="auto" w:fill="FFFFFF"/>
        <w:tabs>
          <w:tab w:val="left" w:pos="1810"/>
        </w:tabs>
        <w:spacing w:line="226" w:lineRule="exact"/>
        <w:rPr>
          <w:b/>
          <w:spacing w:val="-9"/>
        </w:rPr>
      </w:pPr>
      <w:r>
        <w:rPr>
          <w:b/>
          <w:spacing w:val="-9"/>
        </w:rPr>
        <w:t>9</w:t>
      </w:r>
      <w:r w:rsidR="0049641F" w:rsidRPr="002215BD">
        <w:rPr>
          <w:b/>
          <w:spacing w:val="-9"/>
        </w:rPr>
        <w:t>.</w:t>
      </w:r>
      <w:r>
        <w:rPr>
          <w:b/>
          <w:spacing w:val="-9"/>
        </w:rPr>
        <w:t xml:space="preserve"> </w:t>
      </w:r>
      <w:r w:rsidR="0049641F" w:rsidRPr="002215BD">
        <w:rPr>
          <w:b/>
          <w:spacing w:val="-9"/>
        </w:rPr>
        <w:t>Гарантийные обязательства.</w:t>
      </w:r>
    </w:p>
    <w:p w:rsidR="0049641F" w:rsidRPr="002215BD" w:rsidRDefault="002215BD" w:rsidP="00626950">
      <w:pPr>
        <w:shd w:val="clear" w:color="auto" w:fill="FFFFFF"/>
        <w:spacing w:line="230" w:lineRule="exact"/>
      </w:pPr>
      <w:r>
        <w:t>9</w:t>
      </w:r>
      <w:r w:rsidR="0049641F" w:rsidRPr="002215BD">
        <w:t>.1.</w:t>
      </w:r>
      <w:r w:rsidR="0049641F" w:rsidRPr="002215BD">
        <w:rPr>
          <w:rFonts w:eastAsia="Times New Roman" w:cs="Times New Roman"/>
        </w:rPr>
        <w:t>Изготовитель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гарантирует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качество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спортивного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оборудо</w:t>
      </w:r>
      <w:r w:rsidR="00FD3DAB">
        <w:rPr>
          <w:rFonts w:eastAsia="Times New Roman" w:cs="Times New Roman"/>
        </w:rPr>
        <w:t>в</w:t>
      </w:r>
      <w:r w:rsidR="0049641F" w:rsidRPr="002215BD">
        <w:rPr>
          <w:rFonts w:eastAsia="Times New Roman" w:cs="Times New Roman"/>
        </w:rPr>
        <w:t>ания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при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соблюдении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требований</w:t>
      </w:r>
      <w:r w:rsidR="0049641F" w:rsidRPr="002215BD">
        <w:rPr>
          <w:rFonts w:eastAsia="Times New Roman"/>
        </w:rPr>
        <w:t xml:space="preserve"> </w:t>
      </w:r>
      <w:r w:rsidR="0049641F" w:rsidRPr="002215BD">
        <w:rPr>
          <w:rFonts w:eastAsia="Times New Roman" w:cs="Times New Roman"/>
        </w:rPr>
        <w:t>настоящ</w:t>
      </w:r>
      <w:r w:rsidR="00FD3DAB">
        <w:rPr>
          <w:rFonts w:eastAsia="Times New Roman" w:cs="Times New Roman"/>
        </w:rPr>
        <w:t>его</w:t>
      </w:r>
      <w:r w:rsidR="0049641F" w:rsidRPr="002215BD">
        <w:rPr>
          <w:rFonts w:eastAsia="Times New Roman" w:cs="Times New Roman"/>
        </w:rPr>
        <w:t xml:space="preserve"> </w:t>
      </w:r>
      <w:r w:rsidR="0049641F" w:rsidRPr="002215BD">
        <w:rPr>
          <w:rFonts w:eastAsia="Times New Roman" w:cs="Times New Roman"/>
          <w:spacing w:val="-5"/>
        </w:rPr>
        <w:t>руководства</w:t>
      </w:r>
      <w:r w:rsidR="0049641F" w:rsidRPr="002215BD">
        <w:rPr>
          <w:rFonts w:eastAsia="Times New Roman"/>
          <w:spacing w:val="-5"/>
        </w:rPr>
        <w:t>.</w:t>
      </w:r>
    </w:p>
    <w:p w:rsidR="00C74572" w:rsidRPr="002215BD" w:rsidRDefault="002215BD" w:rsidP="00626950">
      <w:pPr>
        <w:shd w:val="clear" w:color="auto" w:fill="FFFFFF"/>
        <w:spacing w:line="230" w:lineRule="exact"/>
        <w:ind w:firstLine="163"/>
        <w:rPr>
          <w:spacing w:val="-9"/>
        </w:rPr>
      </w:pPr>
      <w:r>
        <w:rPr>
          <w:spacing w:val="-1"/>
        </w:rPr>
        <w:t>9</w:t>
      </w:r>
      <w:r w:rsidR="0049641F" w:rsidRPr="002215BD">
        <w:rPr>
          <w:spacing w:val="-1"/>
        </w:rPr>
        <w:t xml:space="preserve">.2. </w:t>
      </w:r>
      <w:r w:rsidR="0049641F" w:rsidRPr="002215BD">
        <w:rPr>
          <w:rFonts w:eastAsia="Times New Roman" w:cs="Times New Roman"/>
          <w:spacing w:val="-1"/>
        </w:rPr>
        <w:t>Гарантийный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срок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эксплуатации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спортивного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оборудования</w:t>
      </w:r>
      <w:r w:rsidR="0049641F" w:rsidRPr="002215BD">
        <w:rPr>
          <w:rFonts w:eastAsia="Times New Roman"/>
          <w:spacing w:val="-1"/>
        </w:rPr>
        <w:t xml:space="preserve"> 12 </w:t>
      </w:r>
      <w:r w:rsidR="0049641F" w:rsidRPr="002215BD">
        <w:rPr>
          <w:rFonts w:eastAsia="Times New Roman" w:cs="Times New Roman"/>
          <w:spacing w:val="-1"/>
        </w:rPr>
        <w:t>месяцев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со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дня</w:t>
      </w:r>
      <w:r w:rsidR="0049641F" w:rsidRPr="002215BD">
        <w:rPr>
          <w:rFonts w:eastAsia="Times New Roman"/>
          <w:spacing w:val="-1"/>
        </w:rPr>
        <w:t xml:space="preserve"> </w:t>
      </w:r>
      <w:r w:rsidR="0049641F" w:rsidRPr="002215BD">
        <w:rPr>
          <w:rFonts w:eastAsia="Times New Roman" w:cs="Times New Roman"/>
          <w:spacing w:val="-1"/>
        </w:rPr>
        <w:t>реализации</w:t>
      </w:r>
      <w:r w:rsidR="0049641F" w:rsidRPr="002215BD">
        <w:rPr>
          <w:rFonts w:eastAsia="Times New Roman"/>
          <w:spacing w:val="-1"/>
        </w:rPr>
        <w:t xml:space="preserve">. </w:t>
      </w:r>
      <w:r w:rsidR="0049641F" w:rsidRPr="002215BD">
        <w:rPr>
          <w:rFonts w:eastAsia="Times New Roman" w:cs="Times New Roman"/>
          <w:spacing w:val="2"/>
        </w:rPr>
        <w:t>Гарантии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не</w:t>
      </w:r>
      <w:r w:rsidR="0049641F" w:rsidRPr="002215BD">
        <w:rPr>
          <w:rFonts w:eastAsia="Times New Roman"/>
          <w:spacing w:val="2"/>
        </w:rPr>
        <w:t xml:space="preserve"> </w:t>
      </w:r>
      <w:r w:rsidR="000E41A3" w:rsidRPr="002215BD">
        <w:rPr>
          <w:rFonts w:eastAsia="Times New Roman"/>
          <w:spacing w:val="2"/>
        </w:rPr>
        <w:t xml:space="preserve">   </w:t>
      </w:r>
      <w:r w:rsidR="0049641F" w:rsidRPr="002215BD">
        <w:rPr>
          <w:rFonts w:eastAsia="Times New Roman" w:cs="Times New Roman"/>
          <w:spacing w:val="2"/>
        </w:rPr>
        <w:t>распространяются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на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изделия</w:t>
      </w:r>
      <w:r w:rsidR="0049641F" w:rsidRPr="002215BD">
        <w:rPr>
          <w:rFonts w:eastAsia="Times New Roman"/>
          <w:spacing w:val="2"/>
        </w:rPr>
        <w:t xml:space="preserve">, </w:t>
      </w:r>
      <w:r w:rsidR="0049641F" w:rsidRPr="002215BD">
        <w:rPr>
          <w:rFonts w:eastAsia="Times New Roman" w:cs="Times New Roman"/>
          <w:spacing w:val="2"/>
        </w:rPr>
        <w:t>поврежденные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при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перевозке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покупателем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>или</w:t>
      </w:r>
      <w:r w:rsidR="0049641F" w:rsidRPr="002215BD">
        <w:rPr>
          <w:rFonts w:eastAsia="Times New Roman"/>
          <w:spacing w:val="2"/>
        </w:rPr>
        <w:t xml:space="preserve"> </w:t>
      </w:r>
      <w:r w:rsidR="0049641F" w:rsidRPr="002215BD">
        <w:rPr>
          <w:rFonts w:eastAsia="Times New Roman" w:cs="Times New Roman"/>
          <w:spacing w:val="2"/>
        </w:rPr>
        <w:t xml:space="preserve">не соблюдение </w:t>
      </w:r>
      <w:r w:rsidR="0049641F" w:rsidRPr="002215BD">
        <w:rPr>
          <w:rFonts w:eastAsia="Times New Roman" w:cs="Times New Roman"/>
          <w:spacing w:val="-2"/>
        </w:rPr>
        <w:t>правил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сборки</w:t>
      </w:r>
      <w:r w:rsidR="0049641F" w:rsidRPr="002215BD">
        <w:rPr>
          <w:rFonts w:eastAsia="Times New Roman"/>
          <w:spacing w:val="-2"/>
        </w:rPr>
        <w:t xml:space="preserve">, </w:t>
      </w:r>
      <w:r w:rsidR="0049641F" w:rsidRPr="002215BD">
        <w:rPr>
          <w:rFonts w:eastAsia="Times New Roman" w:cs="Times New Roman"/>
          <w:spacing w:val="-2"/>
        </w:rPr>
        <w:t>эксплуатации</w:t>
      </w:r>
      <w:r w:rsidR="0049641F" w:rsidRPr="002215BD">
        <w:rPr>
          <w:rFonts w:eastAsia="Times New Roman"/>
          <w:spacing w:val="-2"/>
        </w:rPr>
        <w:t xml:space="preserve">, </w:t>
      </w:r>
      <w:r w:rsidR="0049641F" w:rsidRPr="002215BD">
        <w:rPr>
          <w:rFonts w:eastAsia="Times New Roman" w:cs="Times New Roman"/>
          <w:spacing w:val="-2"/>
        </w:rPr>
        <w:t>изложенных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в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настоящем</w:t>
      </w:r>
      <w:r w:rsidR="0049641F" w:rsidRPr="002215BD">
        <w:rPr>
          <w:rFonts w:eastAsia="Times New Roman"/>
          <w:spacing w:val="-2"/>
        </w:rPr>
        <w:t xml:space="preserve"> </w:t>
      </w:r>
      <w:r w:rsidR="0049641F" w:rsidRPr="002215BD">
        <w:rPr>
          <w:rFonts w:eastAsia="Times New Roman" w:cs="Times New Roman"/>
          <w:spacing w:val="-2"/>
        </w:rPr>
        <w:t>руководстве</w:t>
      </w:r>
      <w:r w:rsidR="0049641F" w:rsidRPr="002215BD">
        <w:rPr>
          <w:rFonts w:eastAsia="Times New Roman"/>
          <w:spacing w:val="-2"/>
        </w:rPr>
        <w:t>.</w:t>
      </w:r>
    </w:p>
    <w:p w:rsidR="003E5A86" w:rsidRPr="002215BD" w:rsidRDefault="003E5A86" w:rsidP="00626950">
      <w:pPr>
        <w:sectPr w:rsidR="003E5A86" w:rsidRPr="002215BD">
          <w:type w:val="continuous"/>
          <w:pgSz w:w="14184" w:h="18140"/>
          <w:pgMar w:top="1440" w:right="1440" w:bottom="360" w:left="1440" w:header="720" w:footer="720" w:gutter="0"/>
          <w:cols w:space="60"/>
          <w:noEndnote/>
        </w:sectPr>
      </w:pPr>
    </w:p>
    <w:p w:rsidR="00302A12" w:rsidRDefault="00302A12" w:rsidP="002215BD">
      <w:pPr>
        <w:shd w:val="clear" w:color="auto" w:fill="FFFFFF"/>
        <w:spacing w:before="221" w:line="230" w:lineRule="exact"/>
        <w:ind w:firstLine="91"/>
        <w:rPr>
          <w:rFonts w:eastAsia="Times New Roman"/>
          <w:color w:val="000000"/>
          <w:spacing w:val="-2"/>
        </w:rPr>
      </w:pPr>
    </w:p>
    <w:sectPr w:rsidR="00302A12" w:rsidSect="003E5A86">
      <w:type w:val="continuous"/>
      <w:pgSz w:w="14184" w:h="18140"/>
      <w:pgMar w:top="1440" w:right="1440" w:bottom="360" w:left="1440" w:header="720" w:footer="720" w:gutter="0"/>
      <w:cols w:num="2" w:space="720" w:equalWidth="0">
        <w:col w:w="720" w:space="288"/>
        <w:col w:w="10296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7F6"/>
    <w:multiLevelType w:val="singleLevel"/>
    <w:tmpl w:val="8D04441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243376D0"/>
    <w:multiLevelType w:val="singleLevel"/>
    <w:tmpl w:val="7DEC2FE8"/>
    <w:lvl w:ilvl="0">
      <w:start w:val="1"/>
      <w:numFmt w:val="decimal"/>
      <w:lvlText w:val="2.%1."/>
      <w:legacy w:legacy="1" w:legacySpace="0" w:legacyIndent="567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5243"/>
    <w:rsid w:val="000B34E7"/>
    <w:rsid w:val="000E41A3"/>
    <w:rsid w:val="00136BBD"/>
    <w:rsid w:val="001402AF"/>
    <w:rsid w:val="001739A5"/>
    <w:rsid w:val="002215BD"/>
    <w:rsid w:val="0022551F"/>
    <w:rsid w:val="002E3147"/>
    <w:rsid w:val="00302A12"/>
    <w:rsid w:val="003750C7"/>
    <w:rsid w:val="003E5A86"/>
    <w:rsid w:val="0049641F"/>
    <w:rsid w:val="004A0284"/>
    <w:rsid w:val="00562FD9"/>
    <w:rsid w:val="00626950"/>
    <w:rsid w:val="006F56FB"/>
    <w:rsid w:val="00852E4C"/>
    <w:rsid w:val="008F3F00"/>
    <w:rsid w:val="00913904"/>
    <w:rsid w:val="00974130"/>
    <w:rsid w:val="0098709E"/>
    <w:rsid w:val="00B218FD"/>
    <w:rsid w:val="00B82F7A"/>
    <w:rsid w:val="00B85243"/>
    <w:rsid w:val="00C167B8"/>
    <w:rsid w:val="00C57D0C"/>
    <w:rsid w:val="00C74572"/>
    <w:rsid w:val="00CB5254"/>
    <w:rsid w:val="00DB178D"/>
    <w:rsid w:val="00F06859"/>
    <w:rsid w:val="00F268D5"/>
    <w:rsid w:val="00FD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МАФ</dc:creator>
  <cp:lastModifiedBy>МАФ</cp:lastModifiedBy>
  <cp:revision>6</cp:revision>
  <cp:lastPrinted>2016-05-18T08:43:00Z</cp:lastPrinted>
  <dcterms:created xsi:type="dcterms:W3CDTF">2016-05-18T07:29:00Z</dcterms:created>
  <dcterms:modified xsi:type="dcterms:W3CDTF">2016-05-18T08:45:00Z</dcterms:modified>
</cp:coreProperties>
</file>